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35" w:rsidRPr="0072409C" w:rsidRDefault="0072409C" w:rsidP="00220409">
      <w:pPr>
        <w:rPr>
          <w:rFonts w:asciiTheme="majorEastAsia" w:eastAsiaTheme="majorEastAsia" w:hAnsiTheme="majorEastAsia"/>
          <w:sz w:val="28"/>
          <w:szCs w:val="28"/>
        </w:rPr>
      </w:pPr>
      <w:r w:rsidRPr="0072409C">
        <w:rPr>
          <w:rFonts w:asciiTheme="majorEastAsia" w:eastAsiaTheme="majorEastAsia" w:hAnsiTheme="majorEastAsia" w:hint="eastAsia"/>
          <w:sz w:val="28"/>
          <w:szCs w:val="28"/>
        </w:rPr>
        <w:t>设计师您好！以下是我们软件产品lo</w:t>
      </w:r>
      <w:r w:rsidRPr="0072409C">
        <w:rPr>
          <w:rFonts w:asciiTheme="majorEastAsia" w:eastAsiaTheme="majorEastAsia" w:hAnsiTheme="majorEastAsia"/>
          <w:sz w:val="28"/>
          <w:szCs w:val="28"/>
        </w:rPr>
        <w:t>go</w:t>
      </w:r>
      <w:r w:rsidRPr="0072409C">
        <w:rPr>
          <w:rFonts w:asciiTheme="majorEastAsia" w:eastAsiaTheme="majorEastAsia" w:hAnsiTheme="majorEastAsia" w:hint="eastAsia"/>
          <w:sz w:val="28"/>
          <w:szCs w:val="28"/>
        </w:rPr>
        <w:t>的设计要求：</w:t>
      </w:r>
    </w:p>
    <w:p w:rsidR="00220409" w:rsidRPr="005E194C" w:rsidRDefault="000F34A5" w:rsidP="00220409">
      <w:pPr>
        <w:rPr>
          <w:rFonts w:ascii="宋体" w:hAnsi="宋体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一、产品名称</w:t>
      </w:r>
      <w:r w:rsidRPr="005E19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20409" w:rsidRPr="005E194C">
        <w:rPr>
          <w:rFonts w:asciiTheme="majorEastAsia" w:eastAsiaTheme="majorEastAsia" w:hAnsiTheme="majorEastAsia"/>
          <w:sz w:val="28"/>
          <w:szCs w:val="28"/>
        </w:rPr>
        <w:t>油藏数值模拟辅助历史拟合软件</w:t>
      </w:r>
      <w:r w:rsidR="00220409" w:rsidRPr="005E194C">
        <w:rPr>
          <w:rFonts w:ascii="宋体" w:hAnsi="宋体" w:cs="Arial"/>
          <w:kern w:val="0"/>
          <w:sz w:val="28"/>
          <w:szCs w:val="28"/>
        </w:rPr>
        <w:br/>
      </w:r>
      <w:r w:rsidR="00220409" w:rsidRPr="005E194C">
        <w:rPr>
          <w:rFonts w:asciiTheme="majorEastAsia" w:eastAsiaTheme="majorEastAsia" w:hAnsiTheme="majorEastAsia" w:hint="eastAsia"/>
          <w:sz w:val="28"/>
          <w:szCs w:val="28"/>
        </w:rPr>
        <w:t>（简称：</w:t>
      </w:r>
      <w:r w:rsidR="00220409" w:rsidRPr="005E194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20409" w:rsidRPr="005E194C">
        <w:rPr>
          <w:rFonts w:asciiTheme="majorEastAsia" w:eastAsiaTheme="majorEastAsia" w:hAnsiTheme="majorEastAsia" w:hint="eastAsia"/>
          <w:sz w:val="28"/>
          <w:szCs w:val="28"/>
        </w:rPr>
        <w:t>N</w:t>
      </w:r>
      <w:r w:rsidR="00220409" w:rsidRPr="005E194C">
        <w:rPr>
          <w:rFonts w:asciiTheme="majorEastAsia" w:eastAsiaTheme="majorEastAsia" w:hAnsiTheme="majorEastAsia"/>
          <w:sz w:val="28"/>
          <w:szCs w:val="28"/>
        </w:rPr>
        <w:t>ureaMat</w:t>
      </w:r>
      <w:r w:rsidR="00220409" w:rsidRPr="005E194C">
        <w:rPr>
          <w:rFonts w:asciiTheme="majorEastAsia" w:eastAsiaTheme="majorEastAsia" w:hAnsiTheme="majorEastAsia" w:hint="eastAsia"/>
          <w:sz w:val="28"/>
          <w:szCs w:val="28"/>
        </w:rPr>
        <w:t>/。读：纽迈，中文寓意： 数值拟合，新拟合)</w:t>
      </w:r>
    </w:p>
    <w:p w:rsidR="00220409" w:rsidRPr="005E194C" w:rsidRDefault="00220409" w:rsidP="00220409">
      <w:pPr>
        <w:numPr>
          <w:ilvl w:val="0"/>
          <w:numId w:val="3"/>
        </w:numPr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英文解释：</w:t>
      </w:r>
    </w:p>
    <w:p w:rsidR="00220409" w:rsidRPr="005E194C" w:rsidRDefault="00220409" w:rsidP="00220409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/>
          <w:sz w:val="28"/>
          <w:szCs w:val="28"/>
        </w:rPr>
        <w:t>(1) Nu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=N</w:t>
      </w:r>
      <w:r w:rsidRPr="005E194C">
        <w:rPr>
          <w:rFonts w:asciiTheme="majorEastAsia" w:eastAsiaTheme="majorEastAsia" w:hAnsiTheme="majorEastAsia"/>
          <w:sz w:val="28"/>
          <w:szCs w:val="28"/>
        </w:rPr>
        <w:t>umerical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的缩写（数值）</w:t>
      </w:r>
    </w:p>
    <w:p w:rsidR="00220409" w:rsidRPr="005E194C" w:rsidRDefault="00220409" w:rsidP="00220409">
      <w:pPr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5E194C">
        <w:rPr>
          <w:rFonts w:asciiTheme="majorEastAsia" w:eastAsiaTheme="majorEastAsia" w:hAnsiTheme="majorEastAsia"/>
          <w:sz w:val="28"/>
          <w:szCs w:val="28"/>
        </w:rPr>
        <w:t>2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）R</w:t>
      </w:r>
      <w:r w:rsidRPr="005E194C">
        <w:rPr>
          <w:rFonts w:asciiTheme="majorEastAsia" w:eastAsiaTheme="majorEastAsia" w:hAnsiTheme="majorEastAsia"/>
          <w:sz w:val="28"/>
          <w:szCs w:val="28"/>
        </w:rPr>
        <w:t>e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=</w:t>
      </w:r>
      <w:r w:rsidRPr="005E194C">
        <w:rPr>
          <w:rFonts w:asciiTheme="majorEastAsia" w:eastAsiaTheme="majorEastAsia" w:hAnsiTheme="majorEastAsia"/>
          <w:sz w:val="28"/>
          <w:szCs w:val="28"/>
        </w:rPr>
        <w:t>reservoir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的缩写(油藏)</w:t>
      </w:r>
    </w:p>
    <w:p w:rsidR="00220409" w:rsidRPr="005E194C" w:rsidRDefault="00220409" w:rsidP="00220409">
      <w:pPr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5E194C">
        <w:rPr>
          <w:rFonts w:asciiTheme="majorEastAsia" w:eastAsiaTheme="majorEastAsia" w:hAnsiTheme="majorEastAsia"/>
          <w:sz w:val="28"/>
          <w:szCs w:val="28"/>
        </w:rPr>
        <w:t>3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）A=</w:t>
      </w:r>
      <w:r w:rsidRPr="005E194C">
        <w:rPr>
          <w:rFonts w:asciiTheme="majorEastAsia" w:eastAsiaTheme="majorEastAsia" w:hAnsiTheme="majorEastAsia"/>
          <w:sz w:val="28"/>
          <w:szCs w:val="28"/>
        </w:rPr>
        <w:t>Accurate/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5E194C">
        <w:rPr>
          <w:rFonts w:asciiTheme="majorEastAsia" w:eastAsiaTheme="majorEastAsia" w:hAnsiTheme="majorEastAsia"/>
          <w:sz w:val="28"/>
          <w:szCs w:val="28"/>
        </w:rPr>
        <w:t>utomatic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5E194C">
        <w:rPr>
          <w:rFonts w:asciiTheme="majorEastAsia" w:eastAsiaTheme="majorEastAsia" w:hAnsiTheme="majorEastAsia"/>
          <w:sz w:val="28"/>
          <w:szCs w:val="28"/>
        </w:rPr>
        <w:t>精确的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 xml:space="preserve"> /自动的）</w:t>
      </w:r>
    </w:p>
    <w:p w:rsidR="00220409" w:rsidRPr="005E194C" w:rsidRDefault="00220409" w:rsidP="00220409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91E7D" w:rsidRPr="005E194C">
        <w:rPr>
          <w:rFonts w:asciiTheme="majorEastAsia" w:eastAsiaTheme="majorEastAsia" w:hAnsiTheme="majorEastAsia"/>
          <w:sz w:val="28"/>
          <w:szCs w:val="28"/>
        </w:rPr>
        <w:t>4</w:t>
      </w:r>
      <w:r w:rsidRPr="005E194C">
        <w:rPr>
          <w:rFonts w:asciiTheme="majorEastAsia" w:eastAsiaTheme="majorEastAsia" w:hAnsiTheme="majorEastAsia"/>
          <w:sz w:val="28"/>
          <w:szCs w:val="28"/>
        </w:rPr>
        <w:t>) Mat=match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拟合</w:t>
      </w:r>
    </w:p>
    <w:p w:rsidR="00220409" w:rsidRPr="005E194C" w:rsidRDefault="00220409" w:rsidP="00220409">
      <w:pPr>
        <w:rPr>
          <w:rFonts w:ascii="宋体" w:hAnsi="宋体"/>
          <w:sz w:val="28"/>
          <w:szCs w:val="28"/>
        </w:rPr>
      </w:pPr>
      <w:r w:rsidRPr="005E194C">
        <w:rPr>
          <w:rFonts w:ascii="宋体" w:hAnsi="宋体"/>
          <w:sz w:val="28"/>
          <w:szCs w:val="28"/>
        </w:rPr>
        <w:t>3</w:t>
      </w:r>
      <w:r w:rsidRPr="005E194C">
        <w:rPr>
          <w:rFonts w:ascii="宋体" w:hAnsi="宋体" w:hint="eastAsia"/>
          <w:sz w:val="28"/>
          <w:szCs w:val="28"/>
        </w:rPr>
        <w:t>、寓意： 一款</w:t>
      </w:r>
      <w:r w:rsidRPr="005E194C">
        <w:rPr>
          <w:rFonts w:ascii="宋体" w:hAnsi="宋体"/>
          <w:sz w:val="28"/>
          <w:szCs w:val="28"/>
        </w:rPr>
        <w:t>“</w:t>
      </w:r>
      <w:r w:rsidRPr="005E194C">
        <w:rPr>
          <w:rFonts w:ascii="宋体" w:hAnsi="宋体" w:hint="eastAsia"/>
          <w:sz w:val="28"/>
          <w:szCs w:val="28"/>
        </w:rPr>
        <w:t>油气藏</w:t>
      </w:r>
      <w:r w:rsidRPr="005E194C">
        <w:rPr>
          <w:rFonts w:ascii="宋体" w:hAnsi="宋体"/>
          <w:sz w:val="28"/>
          <w:szCs w:val="28"/>
        </w:rPr>
        <w:t>数值</w:t>
      </w:r>
      <w:r w:rsidRPr="005E194C">
        <w:rPr>
          <w:rFonts w:ascii="宋体" w:hAnsi="宋体" w:hint="eastAsia"/>
          <w:sz w:val="28"/>
          <w:szCs w:val="28"/>
        </w:rPr>
        <w:t>精准/自动拟合</w:t>
      </w:r>
      <w:r w:rsidRPr="005E194C">
        <w:rPr>
          <w:rFonts w:ascii="宋体" w:hAnsi="宋体"/>
          <w:sz w:val="28"/>
          <w:szCs w:val="28"/>
        </w:rPr>
        <w:t>”</w:t>
      </w:r>
      <w:r w:rsidRPr="005E194C">
        <w:rPr>
          <w:rFonts w:ascii="宋体" w:hAnsi="宋体" w:hint="eastAsia"/>
          <w:sz w:val="28"/>
          <w:szCs w:val="28"/>
        </w:rPr>
        <w:t>软件</w:t>
      </w:r>
    </w:p>
    <w:p w:rsidR="00BB5EFA" w:rsidRPr="005E194C" w:rsidRDefault="005E19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0F34A5" w:rsidRPr="005E194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F34A5" w:rsidRPr="005E194C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设计目的：</w:t>
      </w:r>
    </w:p>
    <w:p w:rsidR="00BB5EFA" w:rsidRPr="005E194C" w:rsidRDefault="000F34A5">
      <w:pPr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5E194C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对</w:t>
      </w:r>
      <w:r w:rsidR="00491E7D" w:rsidRPr="005E194C">
        <w:rPr>
          <w:rFonts w:asciiTheme="majorEastAsia" w:eastAsiaTheme="majorEastAsia" w:hAnsiTheme="majorEastAsia" w:hint="eastAsia"/>
          <w:sz w:val="28"/>
          <w:szCs w:val="28"/>
        </w:rPr>
        <w:t>N</w:t>
      </w:r>
      <w:r w:rsidR="00491E7D" w:rsidRPr="005E194C">
        <w:rPr>
          <w:rFonts w:asciiTheme="majorEastAsia" w:eastAsiaTheme="majorEastAsia" w:hAnsiTheme="majorEastAsia"/>
          <w:sz w:val="28"/>
          <w:szCs w:val="28"/>
        </w:rPr>
        <w:t>ureaMat</w:t>
      </w:r>
      <w:r w:rsidRPr="005E194C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这几个单词设计logo图标，并进行艺术处理。</w:t>
      </w:r>
    </w:p>
    <w:p w:rsidR="00BB5EFA" w:rsidRPr="005E194C" w:rsidRDefault="005E194C" w:rsidP="005E19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="000F34A5" w:rsidRPr="005E194C">
        <w:rPr>
          <w:rFonts w:asciiTheme="majorEastAsia" w:eastAsiaTheme="majorEastAsia" w:hAnsiTheme="majorEastAsia" w:hint="eastAsia"/>
          <w:sz w:val="28"/>
          <w:szCs w:val="28"/>
        </w:rPr>
        <w:t>提供的设计思路：</w:t>
      </w:r>
    </w:p>
    <w:p w:rsidR="005E194C" w:rsidRPr="004E7E35" w:rsidRDefault="005E194C" w:rsidP="004E7E35">
      <w:pPr>
        <w:rPr>
          <w:rFonts w:asciiTheme="majorEastAsia" w:eastAsiaTheme="majorEastAsia" w:hAnsiTheme="majorEastAsia"/>
          <w:sz w:val="28"/>
          <w:szCs w:val="28"/>
        </w:rPr>
      </w:pPr>
      <w:r w:rsidRPr="004E7E35">
        <w:rPr>
          <w:rFonts w:asciiTheme="majorEastAsia" w:eastAsiaTheme="majorEastAsia" w:hAnsiTheme="majorEastAsia" w:hint="eastAsia"/>
          <w:sz w:val="28"/>
          <w:szCs w:val="28"/>
        </w:rPr>
        <w:t>1、简捷、大方、耐看，色彩不要太多，</w:t>
      </w:r>
      <w:r w:rsidR="004E7E35" w:rsidRPr="004E7E35">
        <w:rPr>
          <w:rFonts w:asciiTheme="majorEastAsia" w:eastAsiaTheme="majorEastAsia" w:hAnsiTheme="majorEastAsia" w:hint="eastAsia"/>
          <w:sz w:val="32"/>
          <w:szCs w:val="32"/>
        </w:rPr>
        <w:t>体现四通八达，畅通无阻的元素。</w:t>
      </w:r>
      <w:r w:rsidRPr="004E7E3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E194C" w:rsidRDefault="005E194C" w:rsidP="005E194C">
      <w:pPr>
        <w:rPr>
          <w:rFonts w:asciiTheme="majorEastAsia" w:eastAsiaTheme="majorEastAsia" w:hAnsiTheme="majorEastAsia"/>
          <w:sz w:val="28"/>
          <w:szCs w:val="28"/>
        </w:rPr>
      </w:pPr>
      <w:r w:rsidRPr="005E194C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4E7E35">
        <w:rPr>
          <w:rFonts w:asciiTheme="majorEastAsia" w:eastAsiaTheme="majorEastAsia" w:hAnsiTheme="majorEastAsia" w:hint="eastAsia"/>
          <w:sz w:val="28"/>
          <w:szCs w:val="28"/>
        </w:rPr>
        <w:t>突出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4E7E35">
        <w:rPr>
          <w:rFonts w:asciiTheme="majorEastAsia" w:eastAsiaTheme="majorEastAsia" w:hAnsiTheme="majorEastAsia" w:hint="eastAsia"/>
          <w:sz w:val="28"/>
          <w:szCs w:val="28"/>
        </w:rPr>
        <w:t>数值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”\</w:t>
      </w:r>
      <w:r w:rsidR="004E7E35">
        <w:rPr>
          <w:rFonts w:asciiTheme="majorEastAsia" w:eastAsiaTheme="majorEastAsia" w:hAnsiTheme="majorEastAsia" w:hint="eastAsia"/>
          <w:sz w:val="28"/>
          <w:szCs w:val="28"/>
        </w:rPr>
        <w:t>“时间</w:t>
      </w:r>
      <w:r w:rsidR="004E7E35">
        <w:rPr>
          <w:rFonts w:asciiTheme="majorEastAsia" w:eastAsiaTheme="majorEastAsia" w:hAnsiTheme="majorEastAsia"/>
          <w:sz w:val="28"/>
          <w:szCs w:val="28"/>
        </w:rPr>
        <w:t>”</w:t>
      </w:r>
      <w:r w:rsidR="004E7E35">
        <w:rPr>
          <w:rFonts w:asciiTheme="majorEastAsia" w:eastAsiaTheme="majorEastAsia" w:hAnsiTheme="majorEastAsia" w:hint="eastAsia"/>
          <w:sz w:val="28"/>
          <w:szCs w:val="28"/>
        </w:rPr>
        <w:t>\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5E194C">
        <w:rPr>
          <w:rFonts w:ascii="宋体" w:hAnsi="宋体" w:hint="eastAsia"/>
          <w:sz w:val="28"/>
          <w:szCs w:val="28"/>
        </w:rPr>
        <w:t>精准</w:t>
      </w:r>
      <w:r w:rsidRPr="005E194C">
        <w:rPr>
          <w:rFonts w:asciiTheme="majorEastAsia" w:eastAsiaTheme="majorEastAsia" w:hAnsiTheme="majorEastAsia"/>
          <w:sz w:val="28"/>
          <w:szCs w:val="28"/>
        </w:rPr>
        <w:t>”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 xml:space="preserve"> \“</w:t>
      </w:r>
      <w:r w:rsidRPr="005E194C">
        <w:rPr>
          <w:rFonts w:ascii="宋体" w:hAnsi="宋体" w:hint="eastAsia"/>
          <w:sz w:val="28"/>
          <w:szCs w:val="28"/>
        </w:rPr>
        <w:t>自动</w:t>
      </w:r>
      <w:r w:rsidR="004E7E35">
        <w:rPr>
          <w:rFonts w:ascii="宋体" w:hAnsi="宋体"/>
          <w:sz w:val="28"/>
          <w:szCs w:val="28"/>
        </w:rPr>
        <w:t>”</w:t>
      </w:r>
      <w:r w:rsidR="004E7E35">
        <w:rPr>
          <w:rFonts w:ascii="宋体" w:hAnsi="宋体" w:hint="eastAsia"/>
          <w:sz w:val="28"/>
          <w:szCs w:val="28"/>
        </w:rPr>
        <w:t>\“</w:t>
      </w:r>
      <w:r w:rsidRPr="005E194C">
        <w:rPr>
          <w:rFonts w:ascii="宋体" w:hAnsi="宋体" w:hint="eastAsia"/>
          <w:sz w:val="28"/>
          <w:szCs w:val="28"/>
        </w:rPr>
        <w:t>拟合</w:t>
      </w:r>
      <w:r w:rsidRPr="005E194C">
        <w:rPr>
          <w:rFonts w:asciiTheme="majorEastAsia" w:eastAsiaTheme="majorEastAsia" w:hAnsiTheme="majorEastAsia"/>
          <w:sz w:val="28"/>
          <w:szCs w:val="28"/>
        </w:rPr>
        <w:t>”</w:t>
      </w:r>
      <w:r w:rsidRPr="005E194C">
        <w:rPr>
          <w:rFonts w:asciiTheme="majorEastAsia" w:eastAsiaTheme="majorEastAsia" w:hAnsiTheme="majorEastAsia" w:hint="eastAsia"/>
          <w:sz w:val="28"/>
          <w:szCs w:val="28"/>
        </w:rPr>
        <w:t>的专业科技元素，并用于石油领域。</w:t>
      </w:r>
    </w:p>
    <w:p w:rsidR="00AD4AB7" w:rsidRPr="005E194C" w:rsidRDefault="00AD4AB7" w:rsidP="005E194C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、色彩采用蓝色系列。</w:t>
      </w:r>
    </w:p>
    <w:p w:rsidR="00AD4AB7" w:rsidRPr="00553441" w:rsidRDefault="00AD4AB7" w:rsidP="00553441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5E194C" w:rsidRPr="005E194C">
        <w:rPr>
          <w:rFonts w:asciiTheme="majorEastAsia" w:eastAsiaTheme="majorEastAsia" w:hAnsiTheme="majorEastAsia" w:hint="eastAsia"/>
          <w:sz w:val="28"/>
          <w:szCs w:val="28"/>
        </w:rPr>
        <w:t>、logo包括二部分，第一部分为小图标，第二部分为N</w:t>
      </w:r>
      <w:r w:rsidR="005E194C" w:rsidRPr="005E194C">
        <w:rPr>
          <w:rFonts w:asciiTheme="majorEastAsia" w:eastAsiaTheme="majorEastAsia" w:hAnsiTheme="majorEastAsia"/>
          <w:sz w:val="28"/>
          <w:szCs w:val="28"/>
        </w:rPr>
        <w:t>ureaMat</w:t>
      </w:r>
      <w:r w:rsidR="005E194C" w:rsidRPr="005E194C">
        <w:rPr>
          <w:rFonts w:asciiTheme="majorEastAsia" w:eastAsiaTheme="majorEastAsia" w:hAnsiTheme="majorEastAsia" w:hint="eastAsia"/>
          <w:sz w:val="28"/>
          <w:szCs w:val="28"/>
        </w:rPr>
        <w:t>变形。</w:t>
      </w:r>
      <w:r w:rsidR="00553441" w:rsidRPr="00553441">
        <w:rPr>
          <w:rFonts w:asciiTheme="majorEastAsia" w:eastAsiaTheme="majorEastAsia" w:hAnsiTheme="majorEastAsia" w:hint="eastAsia"/>
          <w:sz w:val="28"/>
          <w:szCs w:val="28"/>
        </w:rPr>
        <w:t>布局可上下/左右，参考以下三种logo图标样式：</w:t>
      </w:r>
    </w:p>
    <w:tbl>
      <w:tblPr>
        <w:tblStyle w:val="a8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2795"/>
        <w:gridCol w:w="2558"/>
        <w:gridCol w:w="2795"/>
      </w:tblGrid>
      <w:tr w:rsidR="00A01C9D" w:rsidRPr="001E625E" w:rsidTr="00A01C9D">
        <w:tc>
          <w:tcPr>
            <w:tcW w:w="2795" w:type="dxa"/>
          </w:tcPr>
          <w:p w:rsidR="00A01C9D" w:rsidRPr="001E625E" w:rsidRDefault="00AD4AB7" w:rsidP="006F7574">
            <w:pPr>
              <w:rPr>
                <w:rFonts w:ascii="宋体" w:eastAsia="宋体" w:hAnsi="宋体"/>
                <w:szCs w:val="21"/>
              </w:rPr>
            </w:pPr>
            <w:r w:rsidRPr="001E625E">
              <w:rPr>
                <w:rFonts w:ascii="宋体" w:eastAsia="宋体" w:hAnsi="宋体" w:hint="eastAsia"/>
                <w:noProof/>
                <w:szCs w:val="21"/>
              </w:rPr>
              <w:drawing>
                <wp:inline distT="0" distB="0" distL="0" distR="0" wp14:anchorId="305E0D9D" wp14:editId="233CFF34">
                  <wp:extent cx="1083600" cy="781200"/>
                  <wp:effectExtent l="0" t="0" r="254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7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A01C9D" w:rsidRPr="001E625E" w:rsidRDefault="00A01C9D" w:rsidP="006F7574">
            <w:pPr>
              <w:rPr>
                <w:rFonts w:ascii="宋体" w:eastAsia="宋体" w:hAnsi="宋体"/>
                <w:szCs w:val="21"/>
              </w:rPr>
            </w:pPr>
            <w:r w:rsidRPr="001E625E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30562FC4" wp14:editId="757330C4">
                  <wp:extent cx="744220" cy="520700"/>
                  <wp:effectExtent l="0" t="0" r="17780" b="1270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01C9D" w:rsidRPr="001E625E" w:rsidRDefault="00AD4AB7" w:rsidP="006F7574">
            <w:pPr>
              <w:rPr>
                <w:rFonts w:ascii="宋体" w:eastAsia="宋体" w:hAnsi="宋体"/>
                <w:szCs w:val="21"/>
              </w:rPr>
            </w:pPr>
            <w:r w:rsidRPr="001E625E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542CF92C" wp14:editId="5C5FE3D3">
                  <wp:extent cx="1637665" cy="414655"/>
                  <wp:effectExtent l="0" t="0" r="0" b="4445"/>
                  <wp:docPr id="3" name="图片 3" descr="teicg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eicg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441" w:rsidRPr="001E625E" w:rsidRDefault="00553441" w:rsidP="00553441">
      <w:pPr>
        <w:rPr>
          <w:rFonts w:ascii="宋体" w:eastAsia="宋体" w:hAnsi="宋体"/>
          <w:szCs w:val="21"/>
        </w:rPr>
      </w:pPr>
    </w:p>
    <w:p w:rsidR="00553441" w:rsidRPr="001E625E" w:rsidRDefault="00553441" w:rsidP="00553441">
      <w:pPr>
        <w:rPr>
          <w:rFonts w:ascii="宋体" w:eastAsia="宋体" w:hAnsi="宋体"/>
          <w:szCs w:val="21"/>
        </w:rPr>
      </w:pPr>
    </w:p>
    <w:p w:rsidR="00A01C9D" w:rsidRDefault="00A01C9D" w:rsidP="00553441">
      <w:pPr>
        <w:rPr>
          <w:rFonts w:ascii="宋体" w:eastAsia="宋体" w:hAnsi="宋体" w:hint="eastAsia"/>
          <w:szCs w:val="21"/>
        </w:rPr>
      </w:pPr>
    </w:p>
    <w:sectPr w:rsidR="00A01C9D" w:rsidSect="006E565D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A2" w:rsidRDefault="009F53A2" w:rsidP="009C3BC4">
      <w:r>
        <w:separator/>
      </w:r>
    </w:p>
  </w:endnote>
  <w:endnote w:type="continuationSeparator" w:id="0">
    <w:p w:rsidR="009F53A2" w:rsidRDefault="009F53A2" w:rsidP="009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A2" w:rsidRDefault="009F53A2" w:rsidP="009C3BC4">
      <w:r>
        <w:separator/>
      </w:r>
    </w:p>
  </w:footnote>
  <w:footnote w:type="continuationSeparator" w:id="0">
    <w:p w:rsidR="009F53A2" w:rsidRDefault="009F53A2" w:rsidP="009C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E997B7"/>
    <w:multiLevelType w:val="singleLevel"/>
    <w:tmpl w:val="B4E997B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15F1A0E"/>
    <w:multiLevelType w:val="hybridMultilevel"/>
    <w:tmpl w:val="B43844AC"/>
    <w:lvl w:ilvl="0" w:tplc="06E83F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B589CC"/>
    <w:multiLevelType w:val="singleLevel"/>
    <w:tmpl w:val="20B589C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547D86"/>
    <w:multiLevelType w:val="hybridMultilevel"/>
    <w:tmpl w:val="747429C2"/>
    <w:lvl w:ilvl="0" w:tplc="9A789AA6">
      <w:start w:val="4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965B16"/>
    <w:multiLevelType w:val="hybridMultilevel"/>
    <w:tmpl w:val="7E74C1B2"/>
    <w:lvl w:ilvl="0" w:tplc="CEC295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3D4E"/>
    <w:rsid w:val="0002478C"/>
    <w:rsid w:val="00026A77"/>
    <w:rsid w:val="000F34A5"/>
    <w:rsid w:val="001B18C9"/>
    <w:rsid w:val="00220409"/>
    <w:rsid w:val="00320459"/>
    <w:rsid w:val="00321220"/>
    <w:rsid w:val="00491E7D"/>
    <w:rsid w:val="004E7E35"/>
    <w:rsid w:val="00553441"/>
    <w:rsid w:val="005E194C"/>
    <w:rsid w:val="006E565D"/>
    <w:rsid w:val="0072409C"/>
    <w:rsid w:val="008B5181"/>
    <w:rsid w:val="009C3BC4"/>
    <w:rsid w:val="009F53A2"/>
    <w:rsid w:val="00A01C9D"/>
    <w:rsid w:val="00AD4AB7"/>
    <w:rsid w:val="00BB5EFA"/>
    <w:rsid w:val="00D65BB3"/>
    <w:rsid w:val="310C3479"/>
    <w:rsid w:val="792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72615"/>
  <w15:docId w15:val="{98D06FBD-DDB6-4CBA-94E6-5E4F0893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C3BC4"/>
    <w:rPr>
      <w:kern w:val="2"/>
      <w:sz w:val="18"/>
      <w:szCs w:val="18"/>
    </w:rPr>
  </w:style>
  <w:style w:type="paragraph" w:styleId="a5">
    <w:name w:val="footer"/>
    <w:basedOn w:val="a"/>
    <w:link w:val="a6"/>
    <w:rsid w:val="009C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C3BC4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321220"/>
    <w:pPr>
      <w:ind w:firstLineChars="200" w:firstLine="420"/>
    </w:pPr>
  </w:style>
  <w:style w:type="table" w:styleId="a8">
    <w:name w:val="Table Grid"/>
    <w:basedOn w:val="a1"/>
    <w:rsid w:val="0055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2019-05-10T06:51:00Z</cp:lastPrinted>
  <dcterms:created xsi:type="dcterms:W3CDTF">2019-05-08T06:35:00Z</dcterms:created>
  <dcterms:modified xsi:type="dcterms:W3CDTF">2019-05-24T07:55:00Z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